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ABF5" w14:textId="77777777" w:rsidR="00B75303" w:rsidRPr="008B7CB6" w:rsidRDefault="00B75303" w:rsidP="00B75303">
      <w:pPr>
        <w:rPr>
          <w:b/>
        </w:rPr>
      </w:pPr>
    </w:p>
    <w:p w14:paraId="7EB196BD" w14:textId="77777777" w:rsidR="00B75303" w:rsidRPr="008B7CB6" w:rsidRDefault="00B75303" w:rsidP="00B75303">
      <w:pPr>
        <w:jc w:val="center"/>
        <w:rPr>
          <w:color w:val="000000"/>
        </w:rPr>
      </w:pPr>
      <w:r w:rsidRPr="008B7CB6">
        <w:rPr>
          <w:b/>
        </w:rPr>
        <w:t>Техническое задание</w:t>
      </w:r>
    </w:p>
    <w:p w14:paraId="7DF0CE76" w14:textId="508DD829" w:rsidR="00B75303" w:rsidRPr="008B7CB6" w:rsidRDefault="00B75303" w:rsidP="00B75303">
      <w:pPr>
        <w:ind w:right="2"/>
        <w:jc w:val="center"/>
        <w:rPr>
          <w:b/>
        </w:rPr>
      </w:pPr>
      <w:r w:rsidRPr="008B7CB6">
        <w:rPr>
          <w:b/>
        </w:rPr>
        <w:t>на</w:t>
      </w:r>
      <w:r w:rsidRPr="008B7CB6">
        <w:rPr>
          <w:b/>
          <w:spacing w:val="-4"/>
        </w:rPr>
        <w:t xml:space="preserve"> </w:t>
      </w:r>
      <w:r w:rsidRPr="008B7CB6">
        <w:rPr>
          <w:b/>
        </w:rPr>
        <w:t>оказание</w:t>
      </w:r>
      <w:r w:rsidRPr="008B7CB6">
        <w:rPr>
          <w:b/>
          <w:spacing w:val="-10"/>
        </w:rPr>
        <w:t xml:space="preserve"> </w:t>
      </w:r>
      <w:r w:rsidRPr="008B7CB6">
        <w:rPr>
          <w:b/>
        </w:rPr>
        <w:t xml:space="preserve">комплексной услуги по организации и проведению </w:t>
      </w:r>
      <w:r w:rsidRPr="008B7CB6">
        <w:rPr>
          <w:b/>
          <w:bCs/>
        </w:rPr>
        <w:t>выставочно-ярмарочного мероприятия в сфере агропромышленного комплекса Ивановской области «Фестиваль фермерских продуктов</w:t>
      </w:r>
      <w:r w:rsidR="00342021" w:rsidRPr="008B7CB6">
        <w:rPr>
          <w:b/>
          <w:bCs/>
        </w:rPr>
        <w:t xml:space="preserve"> «Сырный Фест</w:t>
      </w:r>
      <w:r w:rsidRPr="008B7CB6">
        <w:rPr>
          <w:b/>
          <w:bCs/>
        </w:rPr>
        <w:t>»</w:t>
      </w:r>
      <w:r w:rsidRPr="008B7CB6">
        <w:t xml:space="preserve"> </w:t>
      </w:r>
      <w:r w:rsidRPr="008B7CB6">
        <w:rPr>
          <w:b/>
        </w:rPr>
        <w:t>(мероприятие)</w:t>
      </w:r>
    </w:p>
    <w:p w14:paraId="1A2D842C" w14:textId="2C2AAC81" w:rsidR="00B75303" w:rsidRPr="008B7CB6" w:rsidRDefault="00B75303" w:rsidP="00B75303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8B7CB6">
        <w:rPr>
          <w:b/>
        </w:rPr>
        <w:t xml:space="preserve">Перечень оказываемых Услуг: </w:t>
      </w:r>
      <w:r w:rsidRPr="008B7CB6">
        <w:t xml:space="preserve">комплексная услуга по организации и проведению </w:t>
      </w:r>
      <w:r w:rsidRPr="008B7CB6">
        <w:rPr>
          <w:b/>
          <w:bCs/>
        </w:rPr>
        <w:t>выставочно-ярмарочного мероприятия в сфере агропромышленного комплекса Ивановской области «Фестиваль фермерских продуктов</w:t>
      </w:r>
      <w:r w:rsidR="00342021" w:rsidRPr="008B7CB6">
        <w:rPr>
          <w:b/>
          <w:bCs/>
        </w:rPr>
        <w:t xml:space="preserve"> «Сырный Фест»</w:t>
      </w:r>
      <w:r w:rsidRPr="008B7CB6">
        <w:t xml:space="preserve"> которая включает в себя:</w:t>
      </w:r>
    </w:p>
    <w:p w14:paraId="5F3456D6" w14:textId="77777777" w:rsidR="00B75303" w:rsidRPr="008B7CB6" w:rsidRDefault="00B75303" w:rsidP="00B75303">
      <w:pPr>
        <w:pStyle w:val="a7"/>
        <w:widowControl w:val="0"/>
        <w:numPr>
          <w:ilvl w:val="0"/>
          <w:numId w:val="1"/>
        </w:numPr>
        <w:tabs>
          <w:tab w:val="left" w:pos="973"/>
          <w:tab w:val="left" w:pos="1418"/>
        </w:tabs>
        <w:autoSpaceDE w:val="0"/>
        <w:autoSpaceDN w:val="0"/>
        <w:ind w:left="0" w:right="2" w:firstLine="709"/>
        <w:contextualSpacing w:val="0"/>
        <w:rPr>
          <w:b/>
        </w:rPr>
      </w:pPr>
      <w:r w:rsidRPr="008B7CB6">
        <w:t>проведение</w:t>
      </w:r>
      <w:r w:rsidRPr="008B7CB6">
        <w:rPr>
          <w:spacing w:val="-9"/>
        </w:rPr>
        <w:t xml:space="preserve"> </w:t>
      </w:r>
      <w:r w:rsidRPr="008B7CB6">
        <w:t>подготовительных</w:t>
      </w:r>
      <w:r w:rsidRPr="008B7CB6">
        <w:rPr>
          <w:spacing w:val="-11"/>
        </w:rPr>
        <w:t xml:space="preserve"> </w:t>
      </w:r>
      <w:r w:rsidRPr="008B7CB6">
        <w:rPr>
          <w:spacing w:val="-2"/>
        </w:rPr>
        <w:t>мероприятий;</w:t>
      </w:r>
    </w:p>
    <w:p w14:paraId="75F43B30" w14:textId="77777777" w:rsidR="00B75303" w:rsidRPr="008B7CB6" w:rsidRDefault="00B75303" w:rsidP="00B75303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8B7CB6">
        <w:t>открытие</w:t>
      </w:r>
      <w:r w:rsidRPr="008B7CB6">
        <w:rPr>
          <w:spacing w:val="1"/>
        </w:rPr>
        <w:t xml:space="preserve"> </w:t>
      </w:r>
      <w:r w:rsidRPr="008B7CB6">
        <w:rPr>
          <w:spacing w:val="-2"/>
        </w:rPr>
        <w:t>мероприятия;</w:t>
      </w:r>
    </w:p>
    <w:p w14:paraId="358F8C69" w14:textId="77777777" w:rsidR="00B75303" w:rsidRPr="008B7CB6" w:rsidRDefault="00B75303" w:rsidP="00B75303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8B7CB6">
        <w:t>контроль</w:t>
      </w:r>
      <w:r w:rsidRPr="008B7CB6">
        <w:rPr>
          <w:spacing w:val="-2"/>
        </w:rPr>
        <w:t xml:space="preserve"> </w:t>
      </w:r>
      <w:r w:rsidRPr="008B7CB6">
        <w:t>работы</w:t>
      </w:r>
      <w:r w:rsidRPr="008B7CB6">
        <w:rPr>
          <w:spacing w:val="1"/>
        </w:rPr>
        <w:t xml:space="preserve"> </w:t>
      </w:r>
      <w:r w:rsidRPr="008B7CB6">
        <w:rPr>
          <w:spacing w:val="-2"/>
        </w:rPr>
        <w:t>мероприятия;</w:t>
      </w:r>
    </w:p>
    <w:p w14:paraId="5F0A683E" w14:textId="77777777" w:rsidR="00B75303" w:rsidRPr="008B7CB6" w:rsidRDefault="00B75303" w:rsidP="00B75303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8B7CB6">
        <w:t>закрытие</w:t>
      </w:r>
      <w:r w:rsidRPr="008B7CB6">
        <w:rPr>
          <w:spacing w:val="-1"/>
        </w:rPr>
        <w:t xml:space="preserve"> </w:t>
      </w:r>
      <w:r w:rsidRPr="008B7CB6">
        <w:rPr>
          <w:spacing w:val="-2"/>
        </w:rPr>
        <w:t>мероприятия;</w:t>
      </w:r>
    </w:p>
    <w:p w14:paraId="2D4DF308" w14:textId="77777777" w:rsidR="00B75303" w:rsidRPr="008B7CB6" w:rsidRDefault="00B75303" w:rsidP="00B75303">
      <w:pPr>
        <w:pStyle w:val="a7"/>
        <w:widowControl w:val="0"/>
        <w:numPr>
          <w:ilvl w:val="0"/>
          <w:numId w:val="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8B7CB6">
        <w:t>предоставление</w:t>
      </w:r>
      <w:r w:rsidRPr="008B7CB6">
        <w:rPr>
          <w:spacing w:val="-4"/>
        </w:rPr>
        <w:t xml:space="preserve"> </w:t>
      </w:r>
      <w:r w:rsidRPr="008B7CB6">
        <w:rPr>
          <w:spacing w:val="-2"/>
        </w:rPr>
        <w:t>отчёта.</w:t>
      </w:r>
    </w:p>
    <w:p w14:paraId="227151F3" w14:textId="77777777" w:rsidR="00B75303" w:rsidRPr="008B7CB6" w:rsidRDefault="00B75303" w:rsidP="00B75303">
      <w:pPr>
        <w:pStyle w:val="ae"/>
        <w:tabs>
          <w:tab w:val="left" w:pos="1418"/>
        </w:tabs>
        <w:ind w:left="0" w:right="2" w:firstLine="709"/>
        <w:jc w:val="left"/>
      </w:pPr>
    </w:p>
    <w:p w14:paraId="70619B29" w14:textId="77777777" w:rsidR="00B75303" w:rsidRPr="008B7CB6" w:rsidRDefault="00B75303" w:rsidP="00B75303">
      <w:pPr>
        <w:pStyle w:val="1"/>
        <w:numPr>
          <w:ilvl w:val="0"/>
          <w:numId w:val="2"/>
        </w:numPr>
        <w:tabs>
          <w:tab w:val="num" w:pos="360"/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Дата</w:t>
      </w:r>
      <w:r w:rsidRPr="008B7CB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8B7CB6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место</w:t>
      </w:r>
      <w:r w:rsidRPr="008B7CB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проведения</w:t>
      </w:r>
      <w:r w:rsidRPr="008B7CB6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8B7CB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мероприятия:</w:t>
      </w:r>
    </w:p>
    <w:p w14:paraId="6B8A6376" w14:textId="0B33AE5B" w:rsidR="00B75303" w:rsidRPr="008B7CB6" w:rsidRDefault="00B75303" w:rsidP="00B75303">
      <w:pPr>
        <w:pStyle w:val="ae"/>
        <w:tabs>
          <w:tab w:val="left" w:pos="1418"/>
        </w:tabs>
        <w:ind w:left="0" w:right="2" w:firstLine="709"/>
        <w:jc w:val="left"/>
        <w:rPr>
          <w:spacing w:val="75"/>
        </w:rPr>
      </w:pPr>
      <w:r w:rsidRPr="008B7CB6">
        <w:t>Дата проведения мероприятия:</w:t>
      </w:r>
      <w:r w:rsidRPr="008B7CB6">
        <w:rPr>
          <w:spacing w:val="79"/>
        </w:rPr>
        <w:t xml:space="preserve"> </w:t>
      </w:r>
      <w:r w:rsidRPr="008B7CB6">
        <w:t>30.05.2026.</w:t>
      </w:r>
    </w:p>
    <w:p w14:paraId="5D47EB38" w14:textId="77777777" w:rsidR="00B75303" w:rsidRPr="008B7CB6" w:rsidRDefault="00B75303" w:rsidP="00342021">
      <w:pPr>
        <w:pStyle w:val="a7"/>
        <w:jc w:val="both"/>
        <w:rPr>
          <w:b/>
          <w:bCs/>
          <w:spacing w:val="-2"/>
          <w:lang w:eastAsia="en-US"/>
        </w:rPr>
      </w:pPr>
      <w:r w:rsidRPr="008B7CB6">
        <w:t xml:space="preserve">Место проведения мероприятия: </w:t>
      </w:r>
      <w:r w:rsidRPr="008B7CB6">
        <w:rPr>
          <w:b/>
          <w:bCs/>
          <w:spacing w:val="-2"/>
          <w:lang w:eastAsia="en-US"/>
        </w:rPr>
        <w:t>набережная Торгово-развлекательного центра «Серебряный город» г. Иваново</w:t>
      </w:r>
    </w:p>
    <w:p w14:paraId="77DA35B8" w14:textId="41B07216" w:rsidR="00B75303" w:rsidRPr="008B7CB6" w:rsidRDefault="00B75303" w:rsidP="00B75303">
      <w:pPr>
        <w:jc w:val="both"/>
        <w:rPr>
          <w:b/>
          <w:bCs/>
          <w:spacing w:val="-2"/>
          <w:lang w:eastAsia="en-US"/>
        </w:rPr>
      </w:pPr>
      <w:r w:rsidRPr="008B7CB6">
        <w:t xml:space="preserve">            Регламент</w:t>
      </w:r>
      <w:r w:rsidRPr="008B7CB6">
        <w:rPr>
          <w:spacing w:val="-2"/>
        </w:rPr>
        <w:t xml:space="preserve"> работы</w:t>
      </w:r>
      <w:r w:rsidRPr="008B7CB6">
        <w:t xml:space="preserve"> в</w:t>
      </w:r>
      <w:r w:rsidRPr="008B7CB6">
        <w:rPr>
          <w:spacing w:val="-4"/>
        </w:rPr>
        <w:t xml:space="preserve"> </w:t>
      </w:r>
      <w:r w:rsidRPr="008B7CB6">
        <w:t>период</w:t>
      </w:r>
      <w:r w:rsidRPr="008B7CB6">
        <w:rPr>
          <w:spacing w:val="-4"/>
        </w:rPr>
        <w:t xml:space="preserve"> </w:t>
      </w:r>
      <w:r w:rsidRPr="008B7CB6">
        <w:t>проведения</w:t>
      </w:r>
      <w:r w:rsidRPr="008B7CB6">
        <w:rPr>
          <w:spacing w:val="-2"/>
        </w:rPr>
        <w:t xml:space="preserve"> </w:t>
      </w:r>
      <w:r w:rsidRPr="008B7CB6">
        <w:t>мероприятия</w:t>
      </w:r>
      <w:r w:rsidRPr="008B7CB6">
        <w:rPr>
          <w:spacing w:val="-2"/>
        </w:rPr>
        <w:t>:</w:t>
      </w:r>
    </w:p>
    <w:p w14:paraId="094BC4D7" w14:textId="2F768F39" w:rsidR="00B75303" w:rsidRPr="008B7CB6" w:rsidRDefault="00B75303" w:rsidP="00B75303">
      <w:pPr>
        <w:pStyle w:val="ae"/>
        <w:tabs>
          <w:tab w:val="left" w:pos="1418"/>
        </w:tabs>
        <w:ind w:left="0" w:right="2" w:firstLine="709"/>
        <w:jc w:val="left"/>
      </w:pPr>
      <w:r w:rsidRPr="008B7CB6">
        <w:t xml:space="preserve">-монтаж оборудования не позднее 10:00 час. </w:t>
      </w:r>
      <w:r w:rsidRPr="008B7CB6">
        <w:rPr>
          <w:b/>
        </w:rPr>
        <w:t>30.05.2026</w:t>
      </w:r>
    </w:p>
    <w:p w14:paraId="3ACB1C49" w14:textId="78492C30" w:rsidR="00B75303" w:rsidRPr="008B7CB6" w:rsidRDefault="00B75303" w:rsidP="00B75303">
      <w:pPr>
        <w:pStyle w:val="ae"/>
        <w:tabs>
          <w:tab w:val="left" w:pos="1418"/>
        </w:tabs>
        <w:ind w:left="0" w:right="2" w:firstLine="709"/>
        <w:jc w:val="left"/>
      </w:pPr>
      <w:r w:rsidRPr="008B7CB6">
        <w:t>-организация</w:t>
      </w:r>
      <w:r w:rsidRPr="008B7CB6">
        <w:rPr>
          <w:spacing w:val="-3"/>
        </w:rPr>
        <w:t xml:space="preserve"> </w:t>
      </w:r>
      <w:r w:rsidRPr="008B7CB6">
        <w:t>участников</w:t>
      </w:r>
      <w:r w:rsidRPr="008B7CB6">
        <w:rPr>
          <w:spacing w:val="-4"/>
        </w:rPr>
        <w:t xml:space="preserve"> </w:t>
      </w:r>
      <w:r w:rsidRPr="008B7CB6">
        <w:t>мероприятия</w:t>
      </w:r>
      <w:r w:rsidRPr="008B7CB6">
        <w:rPr>
          <w:spacing w:val="-4"/>
        </w:rPr>
        <w:t xml:space="preserve"> </w:t>
      </w:r>
      <w:r w:rsidRPr="008B7CB6">
        <w:t>с</w:t>
      </w:r>
      <w:r w:rsidRPr="008B7CB6">
        <w:rPr>
          <w:spacing w:val="-2"/>
        </w:rPr>
        <w:t xml:space="preserve"> </w:t>
      </w:r>
      <w:r w:rsidR="00A70782" w:rsidRPr="008B7CB6">
        <w:t>07</w:t>
      </w:r>
      <w:r w:rsidRPr="008B7CB6">
        <w:t>:00</w:t>
      </w:r>
      <w:r w:rsidRPr="008B7CB6">
        <w:rPr>
          <w:spacing w:val="-6"/>
        </w:rPr>
        <w:t xml:space="preserve"> </w:t>
      </w:r>
      <w:r w:rsidRPr="008B7CB6">
        <w:t xml:space="preserve">до </w:t>
      </w:r>
      <w:r w:rsidR="008B7CB6" w:rsidRPr="008B7CB6">
        <w:rPr>
          <w:spacing w:val="-2"/>
        </w:rPr>
        <w:t>10</w:t>
      </w:r>
      <w:r w:rsidRPr="008B7CB6">
        <w:rPr>
          <w:spacing w:val="-2"/>
        </w:rPr>
        <w:t>:00.</w:t>
      </w:r>
    </w:p>
    <w:p w14:paraId="1D08EE7E" w14:textId="54AE2EA7" w:rsidR="00B75303" w:rsidRPr="006C0C07" w:rsidRDefault="00B75303" w:rsidP="00B75303">
      <w:pPr>
        <w:pStyle w:val="ae"/>
        <w:tabs>
          <w:tab w:val="left" w:pos="1418"/>
        </w:tabs>
        <w:ind w:left="0" w:right="2" w:firstLine="709"/>
        <w:jc w:val="left"/>
      </w:pPr>
      <w:r w:rsidRPr="008B7CB6">
        <w:t xml:space="preserve">-проведение мероприятия: </w:t>
      </w:r>
      <w:r w:rsidRPr="006C0C07">
        <w:t>с</w:t>
      </w:r>
      <w:r w:rsidRPr="006C0C07">
        <w:rPr>
          <w:spacing w:val="-2"/>
        </w:rPr>
        <w:t xml:space="preserve"> </w:t>
      </w:r>
      <w:r w:rsidRPr="006C0C07">
        <w:t>11:00</w:t>
      </w:r>
      <w:r w:rsidRPr="006C0C07">
        <w:rPr>
          <w:spacing w:val="-5"/>
        </w:rPr>
        <w:t xml:space="preserve"> </w:t>
      </w:r>
      <w:r w:rsidRPr="006C0C07">
        <w:t xml:space="preserve">до </w:t>
      </w:r>
      <w:r w:rsidR="002F72CF" w:rsidRPr="006C0C07">
        <w:rPr>
          <w:spacing w:val="-2"/>
        </w:rPr>
        <w:t>18</w:t>
      </w:r>
      <w:r w:rsidRPr="006C0C07">
        <w:rPr>
          <w:spacing w:val="-2"/>
        </w:rPr>
        <w:t>:00.</w:t>
      </w:r>
    </w:p>
    <w:p w14:paraId="7AB226AB" w14:textId="7F47DA78" w:rsidR="00B75303" w:rsidRPr="008B7CB6" w:rsidRDefault="00B75303" w:rsidP="00B75303">
      <w:pPr>
        <w:pStyle w:val="ae"/>
        <w:tabs>
          <w:tab w:val="left" w:pos="1418"/>
        </w:tabs>
        <w:ind w:left="0" w:right="2" w:firstLine="709"/>
        <w:jc w:val="left"/>
        <w:rPr>
          <w:spacing w:val="-2"/>
        </w:rPr>
      </w:pPr>
      <w:r w:rsidRPr="006C0C07">
        <w:t>-закрытие мероприятия с</w:t>
      </w:r>
      <w:r w:rsidRPr="006C0C07">
        <w:rPr>
          <w:spacing w:val="-3"/>
        </w:rPr>
        <w:t xml:space="preserve"> </w:t>
      </w:r>
      <w:r w:rsidRPr="006C0C07">
        <w:t>19:00</w:t>
      </w:r>
      <w:r w:rsidRPr="006C0C07">
        <w:rPr>
          <w:spacing w:val="-1"/>
        </w:rPr>
        <w:t xml:space="preserve"> </w:t>
      </w:r>
      <w:r w:rsidRPr="006C0C07">
        <w:t>до</w:t>
      </w:r>
      <w:r w:rsidRPr="006C0C07">
        <w:rPr>
          <w:spacing w:val="-6"/>
        </w:rPr>
        <w:t xml:space="preserve"> </w:t>
      </w:r>
      <w:r w:rsidR="002F72CF" w:rsidRPr="006C0C07">
        <w:rPr>
          <w:spacing w:val="-2"/>
        </w:rPr>
        <w:t>20</w:t>
      </w:r>
      <w:r w:rsidRPr="006C0C07">
        <w:rPr>
          <w:spacing w:val="-2"/>
        </w:rPr>
        <w:t>:00</w:t>
      </w:r>
    </w:p>
    <w:p w14:paraId="1F827897" w14:textId="73B3D2D2" w:rsidR="00B75303" w:rsidRPr="008B7CB6" w:rsidRDefault="00B75303" w:rsidP="00B75303">
      <w:pPr>
        <w:pStyle w:val="ae"/>
        <w:tabs>
          <w:tab w:val="left" w:pos="1418"/>
        </w:tabs>
        <w:ind w:left="0" w:right="2" w:firstLine="709"/>
        <w:jc w:val="left"/>
        <w:rPr>
          <w:b/>
        </w:rPr>
      </w:pPr>
      <w:r w:rsidRPr="008B7CB6">
        <w:rPr>
          <w:spacing w:val="-2"/>
        </w:rPr>
        <w:t xml:space="preserve">-демонтаж оборудования мероприятия не позднее </w:t>
      </w:r>
      <w:r w:rsidRPr="008B7CB6">
        <w:t xml:space="preserve">23.00 час. </w:t>
      </w:r>
      <w:r w:rsidRPr="008B7CB6">
        <w:rPr>
          <w:b/>
        </w:rPr>
        <w:t>30.05.2026.</w:t>
      </w:r>
    </w:p>
    <w:p w14:paraId="6B59061B" w14:textId="06441C4D" w:rsidR="00B75303" w:rsidRPr="008B7CB6" w:rsidRDefault="00B75303" w:rsidP="00B75303">
      <w:pPr>
        <w:pStyle w:val="ae"/>
        <w:tabs>
          <w:tab w:val="left" w:pos="1418"/>
        </w:tabs>
        <w:ind w:left="0" w:right="2" w:firstLine="709"/>
        <w:jc w:val="left"/>
      </w:pPr>
      <w:r w:rsidRPr="008B7CB6">
        <w:t xml:space="preserve">Минимальное количество экспонентов – </w:t>
      </w:r>
      <w:r w:rsidR="008B7CB6" w:rsidRPr="006C0C07">
        <w:t>35</w:t>
      </w:r>
      <w:r w:rsidRPr="008B7CB6">
        <w:t xml:space="preserve"> участников.</w:t>
      </w:r>
    </w:p>
    <w:p w14:paraId="514C1E10" w14:textId="77777777" w:rsidR="00B75303" w:rsidRPr="008B7CB6" w:rsidRDefault="00B75303" w:rsidP="00B75303">
      <w:pPr>
        <w:pStyle w:val="ae"/>
        <w:tabs>
          <w:tab w:val="left" w:pos="1418"/>
        </w:tabs>
        <w:ind w:left="0" w:right="2" w:firstLine="709"/>
        <w:jc w:val="left"/>
      </w:pPr>
    </w:p>
    <w:p w14:paraId="702A2726" w14:textId="77777777" w:rsidR="00B75303" w:rsidRPr="008B7CB6" w:rsidRDefault="00B75303" w:rsidP="00B75303">
      <w:pPr>
        <w:pStyle w:val="1"/>
        <w:numPr>
          <w:ilvl w:val="0"/>
          <w:numId w:val="2"/>
        </w:numPr>
        <w:tabs>
          <w:tab w:val="num" w:pos="360"/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Объем,</w:t>
      </w:r>
      <w:r w:rsidRPr="008B7CB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порядок,</w:t>
      </w:r>
      <w:r w:rsidRPr="008B7CB6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r w:rsidRPr="008B7CB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оказания</w:t>
      </w:r>
      <w:r w:rsidRPr="008B7CB6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8B7CB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услуг:</w:t>
      </w:r>
    </w:p>
    <w:p w14:paraId="1C2CC6C1" w14:textId="77777777" w:rsidR="00B75303" w:rsidRPr="008B7CB6" w:rsidRDefault="00B75303" w:rsidP="00B75303">
      <w:pPr>
        <w:pStyle w:val="a7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b/>
        </w:rPr>
      </w:pPr>
      <w:r w:rsidRPr="008B7CB6">
        <w:rPr>
          <w:b/>
        </w:rPr>
        <w:t>Подготовка к проведению мероприятия включает следующий перечень задач:</w:t>
      </w:r>
    </w:p>
    <w:p w14:paraId="7CD1ADF4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8B7CB6">
        <w:t>Проверка списка участников, согласованных и допущенных Заказчиком к участию в мероприятии.</w:t>
      </w:r>
    </w:p>
    <w:p w14:paraId="130B73A9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8B7CB6">
        <w:t>Обеспечение резервирования места проведения мероприятия.</w:t>
      </w:r>
    </w:p>
    <w:p w14:paraId="3960E459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8B7CB6">
        <w:rPr>
          <w:spacing w:val="-2"/>
        </w:rPr>
        <w:t>Подготовка схемы</w:t>
      </w:r>
      <w:r w:rsidRPr="008B7CB6">
        <w:rPr>
          <w:spacing w:val="-4"/>
        </w:rPr>
        <w:t xml:space="preserve"> </w:t>
      </w:r>
      <w:r w:rsidRPr="008B7CB6">
        <w:rPr>
          <w:spacing w:val="-2"/>
        </w:rPr>
        <w:t>размещения</w:t>
      </w:r>
      <w:r w:rsidRPr="008B7CB6">
        <w:rPr>
          <w:spacing w:val="-6"/>
        </w:rPr>
        <w:t xml:space="preserve"> </w:t>
      </w:r>
      <w:r w:rsidRPr="008B7CB6">
        <w:rPr>
          <w:spacing w:val="-2"/>
        </w:rPr>
        <w:t>участников мероприятия</w:t>
      </w:r>
      <w:r w:rsidRPr="008B7CB6">
        <w:rPr>
          <w:spacing w:val="-10"/>
        </w:rPr>
        <w:t xml:space="preserve"> </w:t>
      </w:r>
      <w:r w:rsidRPr="008B7CB6">
        <w:rPr>
          <w:spacing w:val="-2"/>
        </w:rPr>
        <w:t>и парковочных</w:t>
      </w:r>
      <w:r w:rsidRPr="008B7CB6">
        <w:rPr>
          <w:spacing w:val="-6"/>
        </w:rPr>
        <w:t xml:space="preserve"> </w:t>
      </w:r>
      <w:r w:rsidRPr="008B7CB6">
        <w:rPr>
          <w:spacing w:val="-2"/>
        </w:rPr>
        <w:t>мест</w:t>
      </w:r>
      <w:r w:rsidRPr="008B7CB6">
        <w:rPr>
          <w:spacing w:val="-6"/>
        </w:rPr>
        <w:t xml:space="preserve"> </w:t>
      </w:r>
      <w:r w:rsidRPr="008B7CB6">
        <w:rPr>
          <w:spacing w:val="-2"/>
        </w:rPr>
        <w:t>для их автотранспорта, согласованной с организацией – владельцем места проведения мероприятия.</w:t>
      </w:r>
    </w:p>
    <w:p w14:paraId="55250EE3" w14:textId="37DE766A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8"/>
          <w:tab w:val="left" w:pos="1500"/>
        </w:tabs>
        <w:autoSpaceDE w:val="0"/>
        <w:autoSpaceDN w:val="0"/>
        <w:ind w:left="0" w:right="2" w:firstLine="709"/>
        <w:contextualSpacing w:val="0"/>
        <w:jc w:val="both"/>
      </w:pPr>
      <w:r w:rsidRPr="008B7CB6">
        <w:t>Изготовление тематическ</w:t>
      </w:r>
      <w:r w:rsidR="007473E9" w:rsidRPr="008B7CB6">
        <w:t>их рекламно-информационных конструкций</w:t>
      </w:r>
      <w:r w:rsidRPr="008B7CB6">
        <w:t>.</w:t>
      </w:r>
    </w:p>
    <w:p w14:paraId="09B8EB2B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8"/>
          <w:tab w:val="left" w:pos="1500"/>
        </w:tabs>
        <w:autoSpaceDE w:val="0"/>
        <w:autoSpaceDN w:val="0"/>
        <w:ind w:left="0" w:right="2" w:firstLine="709"/>
        <w:contextualSpacing w:val="0"/>
        <w:jc w:val="both"/>
      </w:pPr>
      <w:r w:rsidRPr="008B7CB6">
        <w:t>Декорирование выставочных мест и территории проведения мероприятия в едином стилистическом решении, согласованном с Заказчиком.</w:t>
      </w:r>
    </w:p>
    <w:p w14:paraId="162275CA" w14:textId="25CFCC5A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8B7CB6">
        <w:t>Обеспечение электрификации торговых мест (минимум одна розетка 220В должна быть подведена к кажд</w:t>
      </w:r>
      <w:r w:rsidR="00BF26DE" w:rsidRPr="008B7CB6">
        <w:t>ому торговому месту</w:t>
      </w:r>
      <w:r w:rsidRPr="008B7CB6">
        <w:t xml:space="preserve">); обеспечение наличия кабеля от распределительной точки с возможностью смены напряжения с 380В на 220В. </w:t>
      </w:r>
    </w:p>
    <w:p w14:paraId="430D7D75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8B7CB6">
        <w:t>Обеспечение застройки и оборудования торговых мест для проведения Мероприятия в соответствии с согласованным Заказчиком дизайн-проектом. Осуществление монтажа.</w:t>
      </w:r>
    </w:p>
    <w:p w14:paraId="49EA8E30" w14:textId="18CF5234" w:rsidR="00A70782" w:rsidRPr="008B7CB6" w:rsidRDefault="00A70782" w:rsidP="00B75303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8B7CB6">
        <w:t>Разработка программы мероприятия.</w:t>
      </w:r>
    </w:p>
    <w:p w14:paraId="1EAAD6EC" w14:textId="1F65E4C0" w:rsidR="007C692D" w:rsidRPr="008B7CB6" w:rsidRDefault="00E24A0A" w:rsidP="00B75303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8B7CB6">
        <w:t>Освещение мероприятия в социальных сетях и публичных аккаунтах</w:t>
      </w:r>
      <w:r w:rsidR="00A70782" w:rsidRPr="008B7CB6">
        <w:t xml:space="preserve"> (реклама мероприятия)</w:t>
      </w:r>
      <w:r w:rsidRPr="008B7CB6">
        <w:t>: анонс мероприяти</w:t>
      </w:r>
      <w:r w:rsidR="006518AD" w:rsidRPr="008B7CB6">
        <w:t>я, ход мероприятия, итоги мероприятия.</w:t>
      </w:r>
    </w:p>
    <w:p w14:paraId="7792B862" w14:textId="32530521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8B7CB6">
        <w:t>Оснащение выставочных мест и территории мероприятия следующим оборудованием:</w:t>
      </w:r>
    </w:p>
    <w:p w14:paraId="18C11019" w14:textId="77777777" w:rsidR="00C10910" w:rsidRPr="008B7CB6" w:rsidRDefault="00C10910" w:rsidP="00C10910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3"/>
        <w:gridCol w:w="1562"/>
      </w:tblGrid>
      <w:tr w:rsidR="00C10910" w:rsidRPr="008B7CB6" w14:paraId="75E20662" w14:textId="77777777" w:rsidTr="008B7CB6">
        <w:tc>
          <w:tcPr>
            <w:tcW w:w="7784" w:type="dxa"/>
            <w:noWrap/>
            <w:hideMark/>
          </w:tcPr>
          <w:p w14:paraId="77B0659E" w14:textId="77777777" w:rsidR="00C10910" w:rsidRPr="00CF0B49" w:rsidRDefault="00C10910" w:rsidP="00853744">
            <w:r w:rsidRPr="00CF0B49">
              <w:rPr>
                <w:b/>
                <w:bCs/>
              </w:rPr>
              <w:lastRenderedPageBreak/>
              <w:t>Наименование статьи расходов:</w:t>
            </w:r>
          </w:p>
        </w:tc>
        <w:tc>
          <w:tcPr>
            <w:tcW w:w="1561" w:type="dxa"/>
            <w:noWrap/>
            <w:hideMark/>
          </w:tcPr>
          <w:p w14:paraId="45374F17" w14:textId="77777777" w:rsidR="00C10910" w:rsidRPr="00CF0B49" w:rsidRDefault="00C10910" w:rsidP="00853744">
            <w:r w:rsidRPr="008B7CB6">
              <w:rPr>
                <w:b/>
                <w:bCs/>
              </w:rPr>
              <w:t>Минимальное к</w:t>
            </w:r>
            <w:r w:rsidRPr="00CF0B49">
              <w:rPr>
                <w:b/>
                <w:bCs/>
              </w:rPr>
              <w:t>ол-во</w:t>
            </w:r>
          </w:p>
        </w:tc>
      </w:tr>
      <w:tr w:rsidR="00C10910" w:rsidRPr="008B7CB6" w14:paraId="61D40BC9" w14:textId="77777777" w:rsidTr="008B7CB6">
        <w:tc>
          <w:tcPr>
            <w:tcW w:w="7784" w:type="dxa"/>
            <w:noWrap/>
            <w:hideMark/>
          </w:tcPr>
          <w:p w14:paraId="53A33BAB" w14:textId="77777777" w:rsidR="00C10910" w:rsidRPr="00CF0B49" w:rsidRDefault="00C10910" w:rsidP="00853744">
            <w:r w:rsidRPr="00CF0B49">
              <w:rPr>
                <w:b/>
                <w:bCs/>
              </w:rPr>
              <w:t>Аренда оборудования и техники:</w:t>
            </w:r>
          </w:p>
        </w:tc>
        <w:tc>
          <w:tcPr>
            <w:tcW w:w="1561" w:type="dxa"/>
            <w:noWrap/>
            <w:hideMark/>
          </w:tcPr>
          <w:p w14:paraId="3834EF7B" w14:textId="77777777" w:rsidR="00C10910" w:rsidRPr="00CF0B49" w:rsidRDefault="00C10910" w:rsidP="00853744">
            <w:pPr>
              <w:ind w:firstLine="709"/>
            </w:pPr>
          </w:p>
        </w:tc>
      </w:tr>
      <w:tr w:rsidR="00C10910" w:rsidRPr="008B7CB6" w14:paraId="37AAAAA3" w14:textId="77777777" w:rsidTr="008B7CB6">
        <w:tc>
          <w:tcPr>
            <w:tcW w:w="7784" w:type="dxa"/>
            <w:noWrap/>
            <w:hideMark/>
          </w:tcPr>
          <w:p w14:paraId="1ED51083" w14:textId="55862036" w:rsidR="00C10910" w:rsidRPr="00CF0B49" w:rsidRDefault="009944B7" w:rsidP="00853744">
            <w:r w:rsidRPr="008B7CB6">
              <w:t>Комплект а</w:t>
            </w:r>
            <w:r w:rsidR="00C10910" w:rsidRPr="00CF0B49">
              <w:t>ппаратур</w:t>
            </w:r>
            <w:r w:rsidRPr="008B7CB6">
              <w:t>ы</w:t>
            </w:r>
            <w:r w:rsidR="00C10910" w:rsidRPr="008B7CB6">
              <w:t xml:space="preserve"> звукоусиления</w:t>
            </w:r>
            <w:r w:rsidR="00C10910" w:rsidRPr="00CF0B49">
              <w:t>: микшерный пульт, колонки, сабвуфер, микрофоны.</w:t>
            </w:r>
          </w:p>
        </w:tc>
        <w:tc>
          <w:tcPr>
            <w:tcW w:w="1561" w:type="dxa"/>
            <w:noWrap/>
            <w:hideMark/>
          </w:tcPr>
          <w:p w14:paraId="6EE73A0B" w14:textId="77777777" w:rsidR="00C10910" w:rsidRPr="00CF0B49" w:rsidRDefault="00C10910" w:rsidP="00853744">
            <w:pPr>
              <w:ind w:firstLine="709"/>
            </w:pPr>
            <w:r w:rsidRPr="00CF0B49">
              <w:t>1</w:t>
            </w:r>
          </w:p>
        </w:tc>
      </w:tr>
      <w:tr w:rsidR="00C10910" w:rsidRPr="008B7CB6" w14:paraId="0A0BCBAE" w14:textId="77777777" w:rsidTr="008B7CB6">
        <w:tc>
          <w:tcPr>
            <w:tcW w:w="7784" w:type="dxa"/>
            <w:noWrap/>
            <w:hideMark/>
          </w:tcPr>
          <w:p w14:paraId="296105C2" w14:textId="77777777" w:rsidR="00C10910" w:rsidRPr="00CF0B49" w:rsidRDefault="00C10910" w:rsidP="00853744">
            <w:r w:rsidRPr="00CF0B49">
              <w:t>Аренда холодильных витрин АРГО 1,5 ВХС напольные и настольные.</w:t>
            </w:r>
          </w:p>
        </w:tc>
        <w:tc>
          <w:tcPr>
            <w:tcW w:w="1561" w:type="dxa"/>
            <w:noWrap/>
            <w:hideMark/>
          </w:tcPr>
          <w:p w14:paraId="0A26B574" w14:textId="77777777" w:rsidR="00C10910" w:rsidRPr="00CF0B49" w:rsidRDefault="00C10910" w:rsidP="00853744">
            <w:pPr>
              <w:ind w:firstLine="709"/>
            </w:pPr>
            <w:r w:rsidRPr="00CF0B49">
              <w:t>14</w:t>
            </w:r>
          </w:p>
        </w:tc>
      </w:tr>
      <w:tr w:rsidR="00C10910" w:rsidRPr="008B7CB6" w14:paraId="32C81F16" w14:textId="77777777" w:rsidTr="008B7CB6">
        <w:tc>
          <w:tcPr>
            <w:tcW w:w="7784" w:type="dxa"/>
            <w:noWrap/>
            <w:hideMark/>
          </w:tcPr>
          <w:p w14:paraId="01918FF5" w14:textId="77777777" w:rsidR="00C10910" w:rsidRPr="00CF0B49" w:rsidRDefault="00C10910" w:rsidP="00853744">
            <w:r w:rsidRPr="00CF0B49">
              <w:t>Аренда комплекта выставочно-ярмарочных мест: столы, стулья</w:t>
            </w:r>
            <w:r w:rsidRPr="008B7CB6">
              <w:t>, скатерти</w:t>
            </w:r>
          </w:p>
        </w:tc>
        <w:tc>
          <w:tcPr>
            <w:tcW w:w="1561" w:type="dxa"/>
            <w:noWrap/>
            <w:hideMark/>
          </w:tcPr>
          <w:p w14:paraId="484C50E4" w14:textId="77777777" w:rsidR="00C10910" w:rsidRPr="00CF0B49" w:rsidRDefault="00C10910" w:rsidP="00853744">
            <w:pPr>
              <w:ind w:firstLine="709"/>
            </w:pPr>
            <w:r w:rsidRPr="00CF0B49">
              <w:t>40</w:t>
            </w:r>
          </w:p>
        </w:tc>
      </w:tr>
      <w:tr w:rsidR="00C10910" w:rsidRPr="008B7CB6" w14:paraId="63B11065" w14:textId="77777777" w:rsidTr="008B7CB6">
        <w:tc>
          <w:tcPr>
            <w:tcW w:w="7784" w:type="dxa"/>
            <w:noWrap/>
            <w:hideMark/>
          </w:tcPr>
          <w:p w14:paraId="425D4F48" w14:textId="6CDA6535" w:rsidR="00C10910" w:rsidRPr="00CF0B49" w:rsidRDefault="00C10910" w:rsidP="00853744">
            <w:r w:rsidRPr="00CF0B49">
              <w:t>Аренда мусорных баков</w:t>
            </w:r>
          </w:p>
        </w:tc>
        <w:tc>
          <w:tcPr>
            <w:tcW w:w="1561" w:type="dxa"/>
            <w:noWrap/>
            <w:hideMark/>
          </w:tcPr>
          <w:p w14:paraId="10B75127" w14:textId="77777777" w:rsidR="00C10910" w:rsidRPr="00CF0B49" w:rsidRDefault="00C10910" w:rsidP="00853744">
            <w:pPr>
              <w:ind w:firstLine="709"/>
            </w:pPr>
            <w:r w:rsidRPr="00CF0B49">
              <w:t>6</w:t>
            </w:r>
          </w:p>
        </w:tc>
      </w:tr>
      <w:tr w:rsidR="00C10910" w:rsidRPr="008B7CB6" w14:paraId="4C614F19" w14:textId="77777777" w:rsidTr="008B7CB6">
        <w:tc>
          <w:tcPr>
            <w:tcW w:w="7784" w:type="dxa"/>
            <w:noWrap/>
            <w:hideMark/>
          </w:tcPr>
          <w:p w14:paraId="1ACEDA9F" w14:textId="11698384" w:rsidR="00C10910" w:rsidRPr="00CF0B49" w:rsidRDefault="00C10910" w:rsidP="00853744">
            <w:r w:rsidRPr="00CF0B49">
              <w:t>Аренда комплекта электротехнического, распределительного оборудования</w:t>
            </w:r>
          </w:p>
        </w:tc>
        <w:tc>
          <w:tcPr>
            <w:tcW w:w="1561" w:type="dxa"/>
            <w:noWrap/>
            <w:hideMark/>
          </w:tcPr>
          <w:p w14:paraId="0CA5B6C5" w14:textId="77777777" w:rsidR="00C10910" w:rsidRPr="00CF0B49" w:rsidRDefault="00C10910" w:rsidP="00853744">
            <w:pPr>
              <w:ind w:firstLine="709"/>
            </w:pPr>
            <w:r w:rsidRPr="00CF0B49">
              <w:t>1</w:t>
            </w:r>
          </w:p>
        </w:tc>
      </w:tr>
      <w:tr w:rsidR="00C10910" w:rsidRPr="008B7CB6" w14:paraId="448C5152" w14:textId="77777777" w:rsidTr="008B7CB6">
        <w:tc>
          <w:tcPr>
            <w:tcW w:w="7784" w:type="dxa"/>
            <w:noWrap/>
            <w:hideMark/>
          </w:tcPr>
          <w:p w14:paraId="4C246060" w14:textId="17E709BD" w:rsidR="00C10910" w:rsidRPr="00CF0B49" w:rsidRDefault="00C10910" w:rsidP="00853744">
            <w:r w:rsidRPr="00CF0B49">
              <w:t>Аренда рекламной конструкции: ролл</w:t>
            </w:r>
            <w:r w:rsidRPr="008B7CB6">
              <w:t>-</w:t>
            </w:r>
            <w:r w:rsidRPr="00CF0B49">
              <w:t>ап</w:t>
            </w:r>
          </w:p>
        </w:tc>
        <w:tc>
          <w:tcPr>
            <w:tcW w:w="1561" w:type="dxa"/>
            <w:noWrap/>
            <w:hideMark/>
          </w:tcPr>
          <w:p w14:paraId="2A922B1A" w14:textId="77777777" w:rsidR="00C10910" w:rsidRPr="00CF0B49" w:rsidRDefault="00C10910" w:rsidP="00853744">
            <w:pPr>
              <w:ind w:firstLine="709"/>
            </w:pPr>
            <w:r w:rsidRPr="00CF0B49">
              <w:t>2</w:t>
            </w:r>
          </w:p>
        </w:tc>
      </w:tr>
      <w:tr w:rsidR="00C10910" w:rsidRPr="008B7CB6" w14:paraId="654C7877" w14:textId="77777777" w:rsidTr="008B7CB6">
        <w:tc>
          <w:tcPr>
            <w:tcW w:w="7784" w:type="dxa"/>
            <w:noWrap/>
            <w:hideMark/>
          </w:tcPr>
          <w:p w14:paraId="4E4E4419" w14:textId="77777777" w:rsidR="00C10910" w:rsidRPr="00CF0B49" w:rsidRDefault="00C10910" w:rsidP="00853744">
            <w:r w:rsidRPr="00CF0B49">
              <w:rPr>
                <w:b/>
                <w:bCs/>
              </w:rPr>
              <w:t>Изготовление (приобретение) рекламных конструкций:</w:t>
            </w:r>
          </w:p>
        </w:tc>
        <w:tc>
          <w:tcPr>
            <w:tcW w:w="1561" w:type="dxa"/>
            <w:noWrap/>
            <w:hideMark/>
          </w:tcPr>
          <w:p w14:paraId="2B97455B" w14:textId="77777777" w:rsidR="00C10910" w:rsidRPr="00CF0B49" w:rsidRDefault="00C10910" w:rsidP="00853744">
            <w:pPr>
              <w:ind w:firstLine="709"/>
            </w:pPr>
          </w:p>
        </w:tc>
      </w:tr>
      <w:tr w:rsidR="00C10910" w:rsidRPr="008B7CB6" w14:paraId="2CD8171A" w14:textId="77777777" w:rsidTr="008B7CB6">
        <w:trPr>
          <w:trHeight w:val="570"/>
        </w:trPr>
        <w:tc>
          <w:tcPr>
            <w:tcW w:w="7784" w:type="dxa"/>
            <w:hideMark/>
          </w:tcPr>
          <w:p w14:paraId="41B66737" w14:textId="77777777" w:rsidR="00C10910" w:rsidRPr="00CF0B49" w:rsidRDefault="00C10910" w:rsidP="00853744">
            <w:r w:rsidRPr="00CF0B49">
              <w:t>Изготовление рекламных табличек с торговым наименованием участников выставочно-ярмарочного мероприятия.</w:t>
            </w:r>
          </w:p>
        </w:tc>
        <w:tc>
          <w:tcPr>
            <w:tcW w:w="1561" w:type="dxa"/>
            <w:noWrap/>
            <w:hideMark/>
          </w:tcPr>
          <w:p w14:paraId="0DA277BC" w14:textId="77777777" w:rsidR="00C10910" w:rsidRPr="00CF0B49" w:rsidRDefault="00C10910" w:rsidP="00853744">
            <w:pPr>
              <w:ind w:firstLine="709"/>
            </w:pPr>
            <w:r w:rsidRPr="00CF0B49">
              <w:t>40</w:t>
            </w:r>
          </w:p>
        </w:tc>
      </w:tr>
      <w:tr w:rsidR="00C10910" w:rsidRPr="008B7CB6" w14:paraId="42E71788" w14:textId="77777777" w:rsidTr="008B7CB6">
        <w:tc>
          <w:tcPr>
            <w:tcW w:w="7784" w:type="dxa"/>
            <w:hideMark/>
          </w:tcPr>
          <w:p w14:paraId="78FB15EF" w14:textId="77777777" w:rsidR="00C10910" w:rsidRPr="00CF0B49" w:rsidRDefault="00C10910" w:rsidP="00853744">
            <w:r w:rsidRPr="00CF0B49">
              <w:t xml:space="preserve">Изготовление рекламной конструкции </w:t>
            </w:r>
            <w:r w:rsidRPr="008B7CB6">
              <w:t xml:space="preserve">– элементов </w:t>
            </w:r>
            <w:r w:rsidRPr="00CF0B49">
              <w:t>сцены.</w:t>
            </w:r>
          </w:p>
        </w:tc>
        <w:tc>
          <w:tcPr>
            <w:tcW w:w="1561" w:type="dxa"/>
            <w:noWrap/>
            <w:hideMark/>
          </w:tcPr>
          <w:p w14:paraId="53857BB1" w14:textId="77777777" w:rsidR="00C10910" w:rsidRPr="00CF0B49" w:rsidRDefault="00C10910" w:rsidP="00853744">
            <w:pPr>
              <w:ind w:firstLine="709"/>
            </w:pPr>
            <w:r w:rsidRPr="00CF0B49">
              <w:t>1</w:t>
            </w:r>
          </w:p>
        </w:tc>
      </w:tr>
      <w:tr w:rsidR="00C10910" w:rsidRPr="008B7CB6" w14:paraId="4493BE03" w14:textId="77777777" w:rsidTr="008B7CB6">
        <w:tc>
          <w:tcPr>
            <w:tcW w:w="7784" w:type="dxa"/>
            <w:noWrap/>
            <w:hideMark/>
          </w:tcPr>
          <w:p w14:paraId="367E9B44" w14:textId="77777777" w:rsidR="00C10910" w:rsidRPr="00CF0B49" w:rsidRDefault="00C10910" w:rsidP="00853744">
            <w:r w:rsidRPr="00CF0B49">
              <w:rPr>
                <w:b/>
                <w:bCs/>
              </w:rPr>
              <w:t>Изготовление (приобретение) полиграфической продукции:</w:t>
            </w:r>
          </w:p>
        </w:tc>
        <w:tc>
          <w:tcPr>
            <w:tcW w:w="1561" w:type="dxa"/>
            <w:noWrap/>
            <w:hideMark/>
          </w:tcPr>
          <w:p w14:paraId="321757E5" w14:textId="77777777" w:rsidR="00C10910" w:rsidRPr="00CF0B49" w:rsidRDefault="00C10910" w:rsidP="00853744">
            <w:pPr>
              <w:ind w:firstLine="709"/>
            </w:pPr>
          </w:p>
        </w:tc>
      </w:tr>
      <w:tr w:rsidR="00C10910" w:rsidRPr="008B7CB6" w14:paraId="5778D436" w14:textId="77777777" w:rsidTr="008B7CB6">
        <w:tc>
          <w:tcPr>
            <w:tcW w:w="7784" w:type="dxa"/>
            <w:noWrap/>
            <w:hideMark/>
          </w:tcPr>
          <w:p w14:paraId="72ED606A" w14:textId="77777777" w:rsidR="00C10910" w:rsidRPr="00CF0B49" w:rsidRDefault="00C10910" w:rsidP="00853744">
            <w:r w:rsidRPr="00CF0B49">
              <w:t>Изготовление дипломов для участников выставочно-ярмарочного мероприятия.</w:t>
            </w:r>
          </w:p>
        </w:tc>
        <w:tc>
          <w:tcPr>
            <w:tcW w:w="1561" w:type="dxa"/>
            <w:noWrap/>
            <w:hideMark/>
          </w:tcPr>
          <w:p w14:paraId="1798AEDB" w14:textId="77777777" w:rsidR="00C10910" w:rsidRPr="00CF0B49" w:rsidRDefault="00C10910" w:rsidP="00853744">
            <w:pPr>
              <w:ind w:firstLine="709"/>
            </w:pPr>
            <w:r w:rsidRPr="00CF0B49">
              <w:t>40</w:t>
            </w:r>
          </w:p>
        </w:tc>
      </w:tr>
      <w:tr w:rsidR="00C10910" w:rsidRPr="008B7CB6" w14:paraId="463C2EE8" w14:textId="77777777" w:rsidTr="008B7CB6">
        <w:tc>
          <w:tcPr>
            <w:tcW w:w="7784" w:type="dxa"/>
            <w:noWrap/>
            <w:hideMark/>
          </w:tcPr>
          <w:p w14:paraId="5171EE7D" w14:textId="77777777" w:rsidR="00C10910" w:rsidRPr="00CF0B49" w:rsidRDefault="00C10910" w:rsidP="00853744">
            <w:r w:rsidRPr="00CF0B49">
              <w:t>Изготовление информационных плакатов - баннеров.</w:t>
            </w:r>
          </w:p>
        </w:tc>
        <w:tc>
          <w:tcPr>
            <w:tcW w:w="1561" w:type="dxa"/>
            <w:noWrap/>
            <w:hideMark/>
          </w:tcPr>
          <w:p w14:paraId="1AD70735" w14:textId="77777777" w:rsidR="00C10910" w:rsidRPr="00CF0B49" w:rsidRDefault="00C10910" w:rsidP="00853744">
            <w:pPr>
              <w:ind w:firstLine="709"/>
            </w:pPr>
            <w:r w:rsidRPr="00CF0B49">
              <w:t>2</w:t>
            </w:r>
          </w:p>
        </w:tc>
      </w:tr>
      <w:tr w:rsidR="00C10910" w:rsidRPr="008B7CB6" w14:paraId="317DD006" w14:textId="77777777" w:rsidTr="008B7CB6">
        <w:tc>
          <w:tcPr>
            <w:tcW w:w="7784" w:type="dxa"/>
            <w:noWrap/>
            <w:hideMark/>
          </w:tcPr>
          <w:p w14:paraId="0DE04C08" w14:textId="77777777" w:rsidR="00C10910" w:rsidRPr="00CF0B49" w:rsidRDefault="00C10910" w:rsidP="00853744">
            <w:r w:rsidRPr="00CF0B49">
              <w:rPr>
                <w:b/>
                <w:bCs/>
              </w:rPr>
              <w:t>Изготовление (приобретение) фото- и видеоматериалов:</w:t>
            </w:r>
          </w:p>
        </w:tc>
        <w:tc>
          <w:tcPr>
            <w:tcW w:w="1561" w:type="dxa"/>
            <w:noWrap/>
            <w:hideMark/>
          </w:tcPr>
          <w:p w14:paraId="70D188E6" w14:textId="77777777" w:rsidR="00C10910" w:rsidRPr="00CF0B49" w:rsidRDefault="00C10910" w:rsidP="00853744">
            <w:pPr>
              <w:ind w:firstLine="709"/>
            </w:pPr>
          </w:p>
        </w:tc>
      </w:tr>
      <w:tr w:rsidR="00C10910" w:rsidRPr="008B7CB6" w14:paraId="6304C9B2" w14:textId="77777777" w:rsidTr="008B7CB6">
        <w:tc>
          <w:tcPr>
            <w:tcW w:w="7784" w:type="dxa"/>
            <w:noWrap/>
            <w:hideMark/>
          </w:tcPr>
          <w:p w14:paraId="42A24262" w14:textId="77777777" w:rsidR="00C10910" w:rsidRPr="00CF0B49" w:rsidRDefault="00C10910" w:rsidP="00853744">
            <w:r w:rsidRPr="008B7CB6">
              <w:t>Материалы репортажной съемки</w:t>
            </w:r>
          </w:p>
        </w:tc>
        <w:tc>
          <w:tcPr>
            <w:tcW w:w="1561" w:type="dxa"/>
            <w:noWrap/>
            <w:hideMark/>
          </w:tcPr>
          <w:p w14:paraId="65D97906" w14:textId="77777777" w:rsidR="00C10910" w:rsidRPr="00CF0B49" w:rsidRDefault="00C10910" w:rsidP="00853744">
            <w:pPr>
              <w:ind w:firstLine="709"/>
            </w:pPr>
            <w:r w:rsidRPr="00CF0B49">
              <w:t>3</w:t>
            </w:r>
          </w:p>
        </w:tc>
      </w:tr>
      <w:tr w:rsidR="00C10910" w:rsidRPr="008B7CB6" w14:paraId="701624A9" w14:textId="77777777" w:rsidTr="008B7CB6">
        <w:tc>
          <w:tcPr>
            <w:tcW w:w="7784" w:type="dxa"/>
            <w:noWrap/>
            <w:hideMark/>
          </w:tcPr>
          <w:p w14:paraId="49BAAECB" w14:textId="77777777" w:rsidR="00C10910" w:rsidRPr="00CF0B49" w:rsidRDefault="00C10910" w:rsidP="00853744">
            <w:r w:rsidRPr="008B7CB6">
              <w:t xml:space="preserve">Видеоотчет о проведении мероприятия, промо-ролик </w:t>
            </w:r>
          </w:p>
        </w:tc>
        <w:tc>
          <w:tcPr>
            <w:tcW w:w="1561" w:type="dxa"/>
            <w:noWrap/>
            <w:hideMark/>
          </w:tcPr>
          <w:p w14:paraId="19D088A0" w14:textId="77777777" w:rsidR="00C10910" w:rsidRPr="00CF0B49" w:rsidRDefault="00C10910" w:rsidP="00853744">
            <w:pPr>
              <w:ind w:firstLine="709"/>
            </w:pPr>
            <w:r w:rsidRPr="00CF0B49">
              <w:t>1</w:t>
            </w:r>
          </w:p>
        </w:tc>
      </w:tr>
      <w:tr w:rsidR="00C10910" w:rsidRPr="008B7CB6" w14:paraId="6457D03C" w14:textId="77777777" w:rsidTr="008B7CB6">
        <w:tc>
          <w:tcPr>
            <w:tcW w:w="7784" w:type="dxa"/>
            <w:noWrap/>
            <w:hideMark/>
          </w:tcPr>
          <w:p w14:paraId="1C894CA0" w14:textId="77777777" w:rsidR="00C10910" w:rsidRPr="00CF0B49" w:rsidRDefault="00C10910" w:rsidP="00853744">
            <w:r w:rsidRPr="00CF0B49">
              <w:rPr>
                <w:b/>
                <w:bCs/>
              </w:rPr>
              <w:t>Расходные материалы</w:t>
            </w:r>
          </w:p>
        </w:tc>
        <w:tc>
          <w:tcPr>
            <w:tcW w:w="1561" w:type="dxa"/>
            <w:noWrap/>
            <w:hideMark/>
          </w:tcPr>
          <w:p w14:paraId="5A4D58E3" w14:textId="77777777" w:rsidR="00C10910" w:rsidRPr="00CF0B49" w:rsidRDefault="00C10910" w:rsidP="00853744">
            <w:r w:rsidRPr="008B7CB6">
              <w:t>По согласованию</w:t>
            </w:r>
          </w:p>
        </w:tc>
      </w:tr>
    </w:tbl>
    <w:p w14:paraId="14EA32ED" w14:textId="77777777" w:rsidR="00C10910" w:rsidRPr="008B7CB6" w:rsidRDefault="00C10910" w:rsidP="00C10910">
      <w:pPr>
        <w:widowControl w:val="0"/>
        <w:tabs>
          <w:tab w:val="left" w:pos="1418"/>
        </w:tabs>
        <w:autoSpaceDE w:val="0"/>
        <w:autoSpaceDN w:val="0"/>
        <w:ind w:right="2"/>
        <w:jc w:val="both"/>
      </w:pPr>
    </w:p>
    <w:p w14:paraId="7AA2E793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Обеспечение охраны оборудования мероприятия в ночное время.</w:t>
      </w:r>
    </w:p>
    <w:p w14:paraId="569AF467" w14:textId="77777777" w:rsidR="00B75303" w:rsidRPr="008B7CB6" w:rsidRDefault="00B75303" w:rsidP="00B75303">
      <w:pPr>
        <w:pStyle w:val="1"/>
        <w:numPr>
          <w:ilvl w:val="1"/>
          <w:numId w:val="2"/>
        </w:numPr>
        <w:tabs>
          <w:tab w:val="num" w:pos="360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Открытие мероприятия включает следующий перечень задач:</w:t>
      </w:r>
    </w:p>
    <w:p w14:paraId="119EF2F4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653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Обеспечение размещения участников мероприятия согласно схеме размещения, согласованной с Заказчиком</w:t>
      </w:r>
    </w:p>
    <w:p w14:paraId="19DB44D3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653"/>
        </w:tabs>
        <w:autoSpaceDE w:val="0"/>
        <w:autoSpaceDN w:val="0"/>
        <w:ind w:left="0" w:right="2" w:firstLine="706"/>
        <w:contextualSpacing w:val="0"/>
        <w:jc w:val="both"/>
      </w:pPr>
      <w:r w:rsidRPr="008B7CB6">
        <w:rPr>
          <w:spacing w:val="-2"/>
        </w:rPr>
        <w:t>Заполнение явочного листа участников мероприятия под подпись;</w:t>
      </w:r>
    </w:p>
    <w:p w14:paraId="0BEBFF63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77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Изготовление и организация выдачи участникам мероприятия информационной таблички участника, фартука, оформленных в</w:t>
      </w:r>
      <w:r w:rsidRPr="008B7CB6">
        <w:rPr>
          <w:spacing w:val="-1"/>
        </w:rPr>
        <w:t xml:space="preserve"> </w:t>
      </w:r>
      <w:r w:rsidRPr="008B7CB6">
        <w:t>соответствии с разработанным фирменным стилем мероприятия;</w:t>
      </w:r>
    </w:p>
    <w:p w14:paraId="77B13D4C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Размещение</w:t>
      </w:r>
      <w:r w:rsidRPr="008B7CB6">
        <w:rPr>
          <w:spacing w:val="-11"/>
        </w:rPr>
        <w:t xml:space="preserve"> </w:t>
      </w:r>
      <w:r w:rsidRPr="008B7CB6">
        <w:t>информационного</w:t>
      </w:r>
      <w:r w:rsidRPr="008B7CB6">
        <w:rPr>
          <w:spacing w:val="-7"/>
        </w:rPr>
        <w:t xml:space="preserve"> </w:t>
      </w:r>
      <w:r w:rsidRPr="008B7CB6">
        <w:t>стенда</w:t>
      </w:r>
      <w:r w:rsidRPr="008B7CB6">
        <w:rPr>
          <w:spacing w:val="-4"/>
        </w:rPr>
        <w:t xml:space="preserve"> </w:t>
      </w:r>
      <w:r w:rsidRPr="008B7CB6">
        <w:t>на</w:t>
      </w:r>
      <w:r w:rsidRPr="008B7CB6">
        <w:rPr>
          <w:spacing w:val="-9"/>
        </w:rPr>
        <w:t xml:space="preserve"> </w:t>
      </w:r>
      <w:r w:rsidRPr="008B7CB6">
        <w:t>территории</w:t>
      </w:r>
      <w:r w:rsidRPr="008B7CB6">
        <w:rPr>
          <w:spacing w:val="-1"/>
        </w:rPr>
        <w:t xml:space="preserve"> </w:t>
      </w:r>
      <w:r w:rsidRPr="008B7CB6">
        <w:rPr>
          <w:spacing w:val="-2"/>
        </w:rPr>
        <w:t xml:space="preserve">мероприятия, содержащего информацию об устроителе мероприятия, его контактные данные, телефон обратной связи для посетителей мероприятия, </w:t>
      </w:r>
      <w:r w:rsidRPr="008B7CB6">
        <w:rPr>
          <w:spacing w:val="-2"/>
          <w:lang w:val="en-US"/>
        </w:rPr>
        <w:t>QR</w:t>
      </w:r>
      <w:r w:rsidRPr="008B7CB6">
        <w:rPr>
          <w:spacing w:val="-2"/>
        </w:rPr>
        <w:t>-код со ссылкой на электронную форму обращения к устроителю мероприятия;</w:t>
      </w:r>
    </w:p>
    <w:p w14:paraId="66F1F012" w14:textId="77777777" w:rsidR="00B75303" w:rsidRPr="008B7CB6" w:rsidRDefault="00B75303" w:rsidP="00B75303">
      <w:pPr>
        <w:pStyle w:val="1"/>
        <w:numPr>
          <w:ilvl w:val="1"/>
          <w:numId w:val="2"/>
        </w:numPr>
        <w:tabs>
          <w:tab w:val="num" w:pos="360"/>
          <w:tab w:val="left" w:pos="1385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Контроль работы мероприятия включает следующий перечень задач:</w:t>
      </w:r>
    </w:p>
    <w:p w14:paraId="6A93BF4C" w14:textId="7A727E11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 xml:space="preserve">Организация в месте проведения Мероприятия размещение продукции местных </w:t>
      </w:r>
      <w:r w:rsidR="008E3F8D" w:rsidRPr="008B7CB6">
        <w:t>сельхоз</w:t>
      </w:r>
      <w:r w:rsidRPr="008B7CB6">
        <w:t>товаропроизводителей</w:t>
      </w:r>
      <w:r w:rsidR="008E3F8D" w:rsidRPr="008B7CB6">
        <w:t>, а также гостей региона.</w:t>
      </w:r>
    </w:p>
    <w:p w14:paraId="411EC1DE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Обеспечение соблюдения участниками мероприятия условий Оферты к заключению договора об участии в выставочно-ярмарочном мероприятии в сфере агропромышленного комплекса Ивановской области и Правил участия в выставочно-ярмарочных мероприятиях в сфере агропромышленного комплекса Ивановской области, опубликованных по адресу:</w:t>
      </w:r>
    </w:p>
    <w:p w14:paraId="540033C5" w14:textId="77777777" w:rsidR="00B75303" w:rsidRPr="008B7CB6" w:rsidRDefault="00B75303" w:rsidP="00B75303">
      <w:pPr>
        <w:pStyle w:val="a7"/>
        <w:tabs>
          <w:tab w:val="left" w:pos="1414"/>
        </w:tabs>
        <w:ind w:left="706" w:right="2"/>
      </w:pPr>
      <w:hyperlink r:id="rId5" w:history="1">
        <w:r w:rsidRPr="008B7CB6">
          <w:rPr>
            <w:rStyle w:val="af0"/>
            <w:rFonts w:eastAsiaTheme="majorEastAsia"/>
          </w:rPr>
          <w:t>https://мойбизнес37.рф/documents/Оферта%20по%20ярмаркам%2015.01.2025.pdf</w:t>
        </w:r>
      </w:hyperlink>
    </w:p>
    <w:p w14:paraId="26CEE968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В течение всего срока проведения Мероприятия осуществление контроля надлежащего состояния мест проведения, заезда/выезда, разгрузки/погрузки для всех участников мероприятия.</w:t>
      </w:r>
    </w:p>
    <w:p w14:paraId="6ADCF047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Осуществление контроля за уборкой и санитарным состоянием торговых мест и места проведения мероприятия.</w:t>
      </w:r>
    </w:p>
    <w:p w14:paraId="38FAC828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47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 xml:space="preserve">контроль исполнения законодательства в сфере защиты прав потребителей и </w:t>
      </w:r>
      <w:r w:rsidRPr="008B7CB6">
        <w:lastRenderedPageBreak/>
        <w:t>нахождение в согласованном реестре участников мероприятия</w:t>
      </w:r>
      <w:r w:rsidRPr="008B7CB6">
        <w:rPr>
          <w:spacing w:val="-2"/>
        </w:rPr>
        <w:t>;</w:t>
      </w:r>
    </w:p>
    <w:p w14:paraId="07DD83D2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обеспечение</w:t>
      </w:r>
      <w:r w:rsidRPr="008B7CB6">
        <w:rPr>
          <w:spacing w:val="-4"/>
        </w:rPr>
        <w:t xml:space="preserve"> </w:t>
      </w:r>
      <w:r w:rsidRPr="008B7CB6">
        <w:t>работы</w:t>
      </w:r>
      <w:r w:rsidRPr="008B7CB6">
        <w:rPr>
          <w:spacing w:val="-1"/>
        </w:rPr>
        <w:t xml:space="preserve"> </w:t>
      </w:r>
      <w:r w:rsidRPr="008B7CB6">
        <w:t>1</w:t>
      </w:r>
      <w:r w:rsidRPr="008B7CB6">
        <w:rPr>
          <w:spacing w:val="-8"/>
        </w:rPr>
        <w:t xml:space="preserve"> </w:t>
      </w:r>
      <w:r w:rsidRPr="008B7CB6">
        <w:t>человека</w:t>
      </w:r>
      <w:r w:rsidRPr="008B7CB6">
        <w:rPr>
          <w:spacing w:val="-5"/>
        </w:rPr>
        <w:t xml:space="preserve"> </w:t>
      </w:r>
      <w:r w:rsidRPr="008B7CB6">
        <w:t>административного</w:t>
      </w:r>
      <w:r w:rsidRPr="008B7CB6">
        <w:rPr>
          <w:spacing w:val="-8"/>
        </w:rPr>
        <w:t xml:space="preserve"> </w:t>
      </w:r>
      <w:r w:rsidRPr="008B7CB6">
        <w:t>персонала</w:t>
      </w:r>
      <w:r w:rsidRPr="008B7CB6">
        <w:rPr>
          <w:spacing w:val="-9"/>
        </w:rPr>
        <w:t xml:space="preserve"> </w:t>
      </w:r>
      <w:r w:rsidRPr="008B7CB6">
        <w:t>во</w:t>
      </w:r>
      <w:r w:rsidRPr="008B7CB6">
        <w:rPr>
          <w:spacing w:val="-8"/>
        </w:rPr>
        <w:t xml:space="preserve"> </w:t>
      </w:r>
      <w:r w:rsidRPr="008B7CB6">
        <w:t>время</w:t>
      </w:r>
      <w:r w:rsidRPr="008B7CB6">
        <w:rPr>
          <w:spacing w:val="-3"/>
        </w:rPr>
        <w:t xml:space="preserve"> </w:t>
      </w:r>
      <w:r w:rsidRPr="008B7CB6">
        <w:t xml:space="preserve">проведения </w:t>
      </w:r>
      <w:r w:rsidRPr="008B7CB6">
        <w:rPr>
          <w:spacing w:val="-2"/>
        </w:rPr>
        <w:t>мероприятия;</w:t>
      </w:r>
    </w:p>
    <w:p w14:paraId="5816C83C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52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обеспечение сохранности материальных ценностей и оборудования (баннер, информационный стенд, защитные ограждения);</w:t>
      </w:r>
    </w:p>
    <w:p w14:paraId="7D0C816E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500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обеспечение рассмотрения спорных вопросов по организации мероприятия и продажи товаров (выполнения работ, оказания услуг), возникающих у участников мероприятия и посетителей мероприятия, в соответствии с действующим законодательством;</w:t>
      </w:r>
    </w:p>
    <w:p w14:paraId="63CE5EC8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Фиксация нарушений участниками мероприятия действующего законодательства</w:t>
      </w:r>
      <w:r w:rsidRPr="008B7CB6">
        <w:rPr>
          <w:spacing w:val="-2"/>
        </w:rPr>
        <w:t xml:space="preserve"> </w:t>
      </w:r>
      <w:r w:rsidRPr="008B7CB6">
        <w:t>(в случае</w:t>
      </w:r>
      <w:r w:rsidRPr="008B7CB6">
        <w:rPr>
          <w:spacing w:val="-2"/>
        </w:rPr>
        <w:t xml:space="preserve"> </w:t>
      </w:r>
      <w:r w:rsidRPr="008B7CB6">
        <w:t>их</w:t>
      </w:r>
      <w:r w:rsidRPr="008B7CB6">
        <w:rPr>
          <w:spacing w:val="-1"/>
        </w:rPr>
        <w:t xml:space="preserve"> </w:t>
      </w:r>
      <w:r w:rsidRPr="008B7CB6">
        <w:t>наличия)</w:t>
      </w:r>
      <w:r w:rsidRPr="008B7CB6">
        <w:rPr>
          <w:spacing w:val="-4"/>
        </w:rPr>
        <w:t xml:space="preserve"> </w:t>
      </w:r>
      <w:r w:rsidRPr="008B7CB6">
        <w:t>и включение</w:t>
      </w:r>
      <w:r w:rsidRPr="008B7CB6">
        <w:rPr>
          <w:spacing w:val="-2"/>
        </w:rPr>
        <w:t xml:space="preserve"> </w:t>
      </w:r>
      <w:r w:rsidRPr="008B7CB6">
        <w:t>данной информации</w:t>
      </w:r>
      <w:r w:rsidRPr="008B7CB6">
        <w:rPr>
          <w:spacing w:val="-5"/>
        </w:rPr>
        <w:t xml:space="preserve"> </w:t>
      </w:r>
      <w:r w:rsidRPr="008B7CB6">
        <w:t xml:space="preserve">в </w:t>
      </w:r>
      <w:r w:rsidRPr="008B7CB6">
        <w:rPr>
          <w:spacing w:val="-2"/>
        </w:rPr>
        <w:t>отчётность по договору;</w:t>
      </w:r>
    </w:p>
    <w:p w14:paraId="7F170860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Обеспечение исправного функционирования оборудования в местах проведения Мероприятия в течение всего срока проведения Мероприятия.</w:t>
      </w:r>
    </w:p>
    <w:p w14:paraId="2B79840C" w14:textId="35B00B01" w:rsidR="002C30EA" w:rsidRPr="008B7CB6" w:rsidRDefault="002C30EA" w:rsidP="00B75303">
      <w:pPr>
        <w:pStyle w:val="a7"/>
        <w:widowControl w:val="0"/>
        <w:numPr>
          <w:ilvl w:val="2"/>
          <w:numId w:val="2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Организация репортажной фотосъемки и изготовление видео</w:t>
      </w:r>
      <w:r w:rsidR="006D2D17" w:rsidRPr="008B7CB6">
        <w:t>ролика.</w:t>
      </w:r>
    </w:p>
    <w:p w14:paraId="31A95665" w14:textId="77777777" w:rsidR="00B75303" w:rsidRPr="008B7CB6" w:rsidRDefault="00B75303" w:rsidP="00B75303">
      <w:pPr>
        <w:pStyle w:val="1"/>
        <w:numPr>
          <w:ilvl w:val="1"/>
          <w:numId w:val="2"/>
        </w:numPr>
        <w:tabs>
          <w:tab w:val="num" w:pos="360"/>
          <w:tab w:val="left" w:pos="1313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 по закрытию мероприятия включают следующий перечень задач:</w:t>
      </w:r>
    </w:p>
    <w:p w14:paraId="48641C8F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71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Демонтаж оборудования.</w:t>
      </w:r>
    </w:p>
    <w:p w14:paraId="43A878CF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Уборка</w:t>
      </w:r>
      <w:r w:rsidRPr="008B7CB6">
        <w:rPr>
          <w:spacing w:val="-5"/>
        </w:rPr>
        <w:t xml:space="preserve"> </w:t>
      </w:r>
      <w:r w:rsidRPr="008B7CB6">
        <w:t>территории</w:t>
      </w:r>
      <w:r w:rsidRPr="008B7CB6">
        <w:rPr>
          <w:spacing w:val="-7"/>
        </w:rPr>
        <w:t xml:space="preserve"> </w:t>
      </w:r>
      <w:r w:rsidRPr="008B7CB6">
        <w:rPr>
          <w:spacing w:val="-2"/>
        </w:rPr>
        <w:t>мероприятия.</w:t>
      </w:r>
    </w:p>
    <w:p w14:paraId="312F7564" w14:textId="77777777" w:rsidR="00B75303" w:rsidRPr="008B7CB6" w:rsidRDefault="00B75303" w:rsidP="00B75303">
      <w:pPr>
        <w:pStyle w:val="1"/>
        <w:numPr>
          <w:ilvl w:val="1"/>
          <w:numId w:val="2"/>
        </w:numPr>
        <w:tabs>
          <w:tab w:val="num" w:pos="360"/>
          <w:tab w:val="left" w:pos="1246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Подготовка</w:t>
      </w:r>
      <w:r w:rsidRPr="008B7CB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8B7C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отчёта </w:t>
      </w:r>
      <w:r w:rsidRPr="008B7CB6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включает:</w:t>
      </w:r>
    </w:p>
    <w:p w14:paraId="04B74F27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471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Подготовку отчёта Заказчику об итогах проведения мероприятия и (образец предоставляет Заказчик). Срок</w:t>
      </w:r>
      <w:r w:rsidRPr="008B7CB6">
        <w:rPr>
          <w:spacing w:val="-1"/>
        </w:rPr>
        <w:t xml:space="preserve"> </w:t>
      </w:r>
      <w:r w:rsidRPr="008B7CB6">
        <w:t>исполнения – пять рабочих дней после проведения мероприятия.</w:t>
      </w:r>
    </w:p>
    <w:p w14:paraId="07644C22" w14:textId="77777777" w:rsidR="00B75303" w:rsidRPr="008B7CB6" w:rsidRDefault="00B75303" w:rsidP="00B75303">
      <w:pPr>
        <w:pStyle w:val="a7"/>
        <w:widowControl w:val="0"/>
        <w:numPr>
          <w:ilvl w:val="2"/>
          <w:numId w:val="2"/>
        </w:numPr>
        <w:tabs>
          <w:tab w:val="left" w:pos="1505"/>
        </w:tabs>
        <w:autoSpaceDE w:val="0"/>
        <w:autoSpaceDN w:val="0"/>
        <w:ind w:left="0" w:right="2" w:firstLine="706"/>
        <w:contextualSpacing w:val="0"/>
        <w:jc w:val="both"/>
      </w:pPr>
      <w:r w:rsidRPr="008B7CB6">
        <w:t>Подготовку первичных учётных документов Заказчику для оплаты в соответствии с условиями заключённого договора. Срок исполнения – в соответствии с заключённым договором.</w:t>
      </w:r>
    </w:p>
    <w:p w14:paraId="2DC97A56" w14:textId="77777777" w:rsidR="00B75303" w:rsidRPr="008B7CB6" w:rsidRDefault="00B75303" w:rsidP="00B75303">
      <w:pPr>
        <w:pStyle w:val="a7"/>
        <w:widowControl w:val="0"/>
        <w:tabs>
          <w:tab w:val="left" w:pos="1505"/>
        </w:tabs>
        <w:autoSpaceDE w:val="0"/>
        <w:autoSpaceDN w:val="0"/>
        <w:ind w:left="706" w:right="2"/>
        <w:contextualSpacing w:val="0"/>
        <w:jc w:val="both"/>
      </w:pPr>
    </w:p>
    <w:p w14:paraId="33E43ADC" w14:textId="692F909E" w:rsidR="005850C3" w:rsidRDefault="005850C3" w:rsidP="005850C3">
      <w:pPr>
        <w:pStyle w:val="a7"/>
        <w:widowControl w:val="0"/>
        <w:numPr>
          <w:ilvl w:val="1"/>
          <w:numId w:val="5"/>
        </w:numPr>
        <w:tabs>
          <w:tab w:val="left" w:pos="1505"/>
        </w:tabs>
        <w:autoSpaceDE w:val="0"/>
        <w:autoSpaceDN w:val="0"/>
        <w:ind w:right="2" w:firstLine="830"/>
        <w:jc w:val="both"/>
        <w:rPr>
          <w:b/>
          <w:bCs/>
        </w:rPr>
      </w:pPr>
      <w:r w:rsidRPr="008B7CB6">
        <w:rPr>
          <w:b/>
          <w:bCs/>
        </w:rPr>
        <w:t>Особые условия</w:t>
      </w:r>
    </w:p>
    <w:p w14:paraId="31BD7E45" w14:textId="292FFB17" w:rsidR="002A691D" w:rsidRPr="002A691D" w:rsidRDefault="002A691D" w:rsidP="002A691D">
      <w:pPr>
        <w:pStyle w:val="a7"/>
        <w:widowControl w:val="0"/>
        <w:numPr>
          <w:ilvl w:val="2"/>
          <w:numId w:val="5"/>
        </w:numPr>
        <w:tabs>
          <w:tab w:val="left" w:pos="1505"/>
        </w:tabs>
        <w:autoSpaceDE w:val="0"/>
        <w:autoSpaceDN w:val="0"/>
        <w:ind w:right="2" w:firstLine="951"/>
        <w:contextualSpacing w:val="0"/>
        <w:jc w:val="both"/>
      </w:pPr>
      <w:r w:rsidRPr="008B7CB6">
        <w:t>Финансирование мероприятия осуществляется с казначейским сопровождением.</w:t>
      </w:r>
    </w:p>
    <w:p w14:paraId="55D66BD4" w14:textId="66DBD5D7" w:rsidR="005850C3" w:rsidRPr="008B7CB6" w:rsidRDefault="005850C3" w:rsidP="005850C3">
      <w:pPr>
        <w:pStyle w:val="a7"/>
        <w:widowControl w:val="0"/>
        <w:numPr>
          <w:ilvl w:val="2"/>
          <w:numId w:val="5"/>
        </w:numPr>
        <w:tabs>
          <w:tab w:val="left" w:pos="1505"/>
        </w:tabs>
        <w:autoSpaceDE w:val="0"/>
        <w:autoSpaceDN w:val="0"/>
        <w:ind w:left="0" w:right="2" w:firstLine="709"/>
        <w:contextualSpacing w:val="0"/>
        <w:jc w:val="both"/>
      </w:pPr>
      <w:r w:rsidRPr="008B7CB6">
        <w:t>Оплата услуг по организации и проведению мероприятий осуществляется</w:t>
      </w:r>
      <w:r w:rsidR="002A691D">
        <w:t xml:space="preserve"> с авансированием в размере 50 %, остальное</w:t>
      </w:r>
      <w:r w:rsidRPr="008B7CB6">
        <w:t xml:space="preserve"> по факту проведения мероприятия, подготовки фотоотчета, отчета о проведении мероприятия и предоставленного оригинала явочного листа с подписями участников мероприятия. Сроки оплаты и иные условия согласовываются в тексте договора на оказание услуг дополнительно.</w:t>
      </w:r>
    </w:p>
    <w:p w14:paraId="5BB5B770" w14:textId="77777777" w:rsidR="00723750" w:rsidRPr="008B7CB6" w:rsidRDefault="00723750"/>
    <w:sectPr w:rsidR="00723750" w:rsidRPr="008B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E7C"/>
    <w:multiLevelType w:val="hybridMultilevel"/>
    <w:tmpl w:val="AF12DE18"/>
    <w:lvl w:ilvl="0" w:tplc="FF480D22">
      <w:numFmt w:val="bullet"/>
      <w:lvlText w:val="-"/>
      <w:lvlJc w:val="left"/>
      <w:pPr>
        <w:ind w:left="97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766E04E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2" w:tplc="D082A1DC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3" w:tplc="DEE803EC">
      <w:numFmt w:val="bullet"/>
      <w:lvlText w:val="•"/>
      <w:lvlJc w:val="left"/>
      <w:pPr>
        <w:ind w:left="3597" w:hanging="144"/>
      </w:pPr>
      <w:rPr>
        <w:rFonts w:hint="default"/>
        <w:lang w:val="ru-RU" w:eastAsia="en-US" w:bidi="ar-SA"/>
      </w:rPr>
    </w:lvl>
    <w:lvl w:ilvl="4" w:tplc="F0EE6740">
      <w:numFmt w:val="bullet"/>
      <w:lvlText w:val="•"/>
      <w:lvlJc w:val="left"/>
      <w:pPr>
        <w:ind w:left="4469" w:hanging="144"/>
      </w:pPr>
      <w:rPr>
        <w:rFonts w:hint="default"/>
        <w:lang w:val="ru-RU" w:eastAsia="en-US" w:bidi="ar-SA"/>
      </w:rPr>
    </w:lvl>
    <w:lvl w:ilvl="5" w:tplc="61383876">
      <w:numFmt w:val="bullet"/>
      <w:lvlText w:val="•"/>
      <w:lvlJc w:val="left"/>
      <w:pPr>
        <w:ind w:left="5342" w:hanging="144"/>
      </w:pPr>
      <w:rPr>
        <w:rFonts w:hint="default"/>
        <w:lang w:val="ru-RU" w:eastAsia="en-US" w:bidi="ar-SA"/>
      </w:rPr>
    </w:lvl>
    <w:lvl w:ilvl="6" w:tplc="633EAEA0">
      <w:numFmt w:val="bullet"/>
      <w:lvlText w:val="•"/>
      <w:lvlJc w:val="left"/>
      <w:pPr>
        <w:ind w:left="6214" w:hanging="144"/>
      </w:pPr>
      <w:rPr>
        <w:rFonts w:hint="default"/>
        <w:lang w:val="ru-RU" w:eastAsia="en-US" w:bidi="ar-SA"/>
      </w:rPr>
    </w:lvl>
    <w:lvl w:ilvl="7" w:tplc="C428E4BC">
      <w:numFmt w:val="bullet"/>
      <w:lvlText w:val="•"/>
      <w:lvlJc w:val="left"/>
      <w:pPr>
        <w:ind w:left="7086" w:hanging="144"/>
      </w:pPr>
      <w:rPr>
        <w:rFonts w:hint="default"/>
        <w:lang w:val="ru-RU" w:eastAsia="en-US" w:bidi="ar-SA"/>
      </w:rPr>
    </w:lvl>
    <w:lvl w:ilvl="8" w:tplc="A40C101A">
      <w:numFmt w:val="bullet"/>
      <w:lvlText w:val="•"/>
      <w:lvlJc w:val="left"/>
      <w:pPr>
        <w:ind w:left="795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DD01881"/>
    <w:multiLevelType w:val="multilevel"/>
    <w:tmpl w:val="B52A856E"/>
    <w:lvl w:ilvl="0">
      <w:start w:val="1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abstractNum w:abstractNumId="2" w15:restartNumberingAfterBreak="0">
    <w:nsid w:val="31927531"/>
    <w:multiLevelType w:val="multilevel"/>
    <w:tmpl w:val="6EF8B2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1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8" w:hanging="1800"/>
      </w:pPr>
      <w:rPr>
        <w:rFonts w:hint="default"/>
      </w:rPr>
    </w:lvl>
  </w:abstractNum>
  <w:abstractNum w:abstractNumId="3" w15:restartNumberingAfterBreak="0">
    <w:nsid w:val="55AB393F"/>
    <w:multiLevelType w:val="hybridMultilevel"/>
    <w:tmpl w:val="C9C87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53CE5"/>
    <w:multiLevelType w:val="multilevel"/>
    <w:tmpl w:val="53067128"/>
    <w:lvl w:ilvl="0">
      <w:start w:val="3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2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</w:rPr>
    </w:lvl>
    <w:lvl w:ilvl="2">
      <w:start w:val="1"/>
      <w:numFmt w:val="decimal"/>
      <w:lvlText w:val="%1.%2.%3."/>
      <w:lvlJc w:val="left"/>
      <w:pPr>
        <w:ind w:left="1158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</w:rPr>
    </w:lvl>
  </w:abstractNum>
  <w:num w:numId="1" w16cid:durableId="120419940">
    <w:abstractNumId w:val="0"/>
  </w:num>
  <w:num w:numId="2" w16cid:durableId="1280991788">
    <w:abstractNumId w:val="1"/>
  </w:num>
  <w:num w:numId="3" w16cid:durableId="1184398687">
    <w:abstractNumId w:val="3"/>
  </w:num>
  <w:num w:numId="4" w16cid:durableId="1840542812">
    <w:abstractNumId w:val="4"/>
  </w:num>
  <w:num w:numId="5" w16cid:durableId="1311599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A"/>
    <w:rsid w:val="001D10FF"/>
    <w:rsid w:val="002A691D"/>
    <w:rsid w:val="002C30EA"/>
    <w:rsid w:val="002F72CF"/>
    <w:rsid w:val="00342021"/>
    <w:rsid w:val="003F504F"/>
    <w:rsid w:val="00432B2C"/>
    <w:rsid w:val="004A0D3A"/>
    <w:rsid w:val="004D76CE"/>
    <w:rsid w:val="005850C3"/>
    <w:rsid w:val="005A069F"/>
    <w:rsid w:val="006518AD"/>
    <w:rsid w:val="006C0C07"/>
    <w:rsid w:val="006D2D17"/>
    <w:rsid w:val="00723750"/>
    <w:rsid w:val="007473E9"/>
    <w:rsid w:val="007C692D"/>
    <w:rsid w:val="008810BB"/>
    <w:rsid w:val="008B7CB6"/>
    <w:rsid w:val="008E3F8D"/>
    <w:rsid w:val="009944B7"/>
    <w:rsid w:val="0099664D"/>
    <w:rsid w:val="00A70782"/>
    <w:rsid w:val="00B75303"/>
    <w:rsid w:val="00BF26DE"/>
    <w:rsid w:val="00C10910"/>
    <w:rsid w:val="00D11254"/>
    <w:rsid w:val="00E24A0A"/>
    <w:rsid w:val="00E55070"/>
    <w:rsid w:val="00F708D7"/>
    <w:rsid w:val="00F9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8578"/>
  <w15:chartTrackingRefBased/>
  <w15:docId w15:val="{BE35B24E-8B3C-4FC0-8BD3-0E90B32E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30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0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0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0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0D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0D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0D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0D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0D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0D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0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0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0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0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0D3A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1"/>
    <w:qFormat/>
    <w:rsid w:val="004A0D3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A0D3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A0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A0D3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A0D3A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1"/>
    <w:rsid w:val="00B75303"/>
  </w:style>
  <w:style w:type="table" w:styleId="ad">
    <w:name w:val="Table Grid"/>
    <w:basedOn w:val="a1"/>
    <w:uiPriority w:val="39"/>
    <w:rsid w:val="00B75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B75303"/>
    <w:pPr>
      <w:widowControl w:val="0"/>
      <w:autoSpaceDE w:val="0"/>
      <w:autoSpaceDN w:val="0"/>
      <w:ind w:left="119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B75303"/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Hyperlink"/>
    <w:basedOn w:val="a0"/>
    <w:uiPriority w:val="99"/>
    <w:unhideWhenUsed/>
    <w:rsid w:val="00B75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37.&#1088;&#1092;/documents/&#1054;&#1092;&#1077;&#1088;&#1090;&#1072;%20&#1087;&#1086;%20&#1103;&#1088;&#1084;&#1072;&#1088;&#1082;&#1072;&#1084;%2015.01.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Яна Сергеевна</dc:creator>
  <cp:keywords/>
  <dc:description/>
  <cp:lastModifiedBy>Попова Яна Сергеевна</cp:lastModifiedBy>
  <cp:revision>3</cp:revision>
  <dcterms:created xsi:type="dcterms:W3CDTF">2026-05-05T06:28:00Z</dcterms:created>
  <dcterms:modified xsi:type="dcterms:W3CDTF">2026-05-05T06:37:00Z</dcterms:modified>
</cp:coreProperties>
</file>